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9405E2" w:rsidRPr="008A1778" w:rsidTr="001F7953">
        <w:tc>
          <w:tcPr>
            <w:tcW w:w="1490" w:type="dxa"/>
          </w:tcPr>
          <w:p w:rsidR="009405E2" w:rsidRPr="008A1778" w:rsidRDefault="009405E2" w:rsidP="001F7953">
            <w:pPr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9405E2" w:rsidRPr="00C73688" w:rsidRDefault="009405E2" w:rsidP="001F7953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2740" cy="267335"/>
                  <wp:effectExtent l="1905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5270" cy="290830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733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405E2" w:rsidRPr="008A1778" w:rsidRDefault="009405E2" w:rsidP="001F7953">
            <w:pPr>
              <w:rPr>
                <w:rFonts w:eastAsia="Times New Roman"/>
              </w:rPr>
            </w:pPr>
          </w:p>
        </w:tc>
      </w:tr>
      <w:tr w:rsidR="009405E2" w:rsidRPr="008A1778" w:rsidTr="001F7953">
        <w:tc>
          <w:tcPr>
            <w:tcW w:w="1490" w:type="dxa"/>
          </w:tcPr>
          <w:p w:rsidR="009405E2" w:rsidRPr="008A1778" w:rsidRDefault="009405E2" w:rsidP="001F795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2160" cy="599440"/>
                  <wp:effectExtent l="19050" t="0" r="889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405E2" w:rsidRPr="00C73688" w:rsidRDefault="009405E2" w:rsidP="001F795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9405E2" w:rsidRPr="00C73688" w:rsidRDefault="009405E2" w:rsidP="001F795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9405E2" w:rsidRPr="00C73688" w:rsidRDefault="009405E2" w:rsidP="001F795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9405E2" w:rsidRPr="00C73688" w:rsidRDefault="009405E2" w:rsidP="001F795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9405E2" w:rsidRPr="00C73688" w:rsidRDefault="009405E2" w:rsidP="001F7953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9405E2" w:rsidRPr="00E8589A" w:rsidRDefault="009405E2" w:rsidP="001F7953">
            <w:pPr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</w:t>
            </w:r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Mecc</w:t>
            </w:r>
            <w:proofErr w:type="spellEnd"/>
            <w:r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.</w:t>
            </w:r>
          </w:p>
          <w:p w:rsidR="009405E2" w:rsidRPr="00C73688" w:rsidRDefault="009405E2" w:rsidP="001F7953">
            <w:pPr>
              <w:keepNext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9405E2" w:rsidRPr="00C73688" w:rsidRDefault="009405E2" w:rsidP="001F7953">
            <w:pPr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9405E2" w:rsidRPr="00C73688" w:rsidRDefault="009405E2" w:rsidP="001F7953">
            <w:pPr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9405E2" w:rsidRPr="00C73688" w:rsidRDefault="009405E2" w:rsidP="001F7953">
            <w:pPr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9405E2" w:rsidRPr="00C73688" w:rsidRDefault="009405E2" w:rsidP="001F7953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9405E2" w:rsidRPr="008A1778" w:rsidRDefault="009405E2" w:rsidP="001F79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88010" cy="570230"/>
                  <wp:effectExtent l="19050" t="0" r="254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E2" w:rsidRDefault="009405E2">
      <w:pPr>
        <w:rPr>
          <w:rFonts w:ascii="Times New Roman" w:hAnsi="Times New Roman"/>
        </w:rPr>
      </w:pPr>
    </w:p>
    <w:p w:rsidR="009405E2" w:rsidRDefault="009405E2">
      <w:pPr>
        <w:rPr>
          <w:rFonts w:ascii="Times New Roman" w:hAnsi="Times New Roman"/>
          <w:b/>
          <w:bCs/>
          <w:i/>
          <w:iCs/>
        </w:rPr>
      </w:pP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n. </w:t>
      </w:r>
      <w:r w:rsidR="009D6E2E">
        <w:rPr>
          <w:rFonts w:ascii="Times New Roman" w:hAnsi="Times New Roman"/>
          <w:b/>
          <w:bCs/>
        </w:rPr>
        <w:t>00063</w:t>
      </w:r>
      <w:r w:rsidRPr="009405E2">
        <w:rPr>
          <w:rFonts w:ascii="Times New Roman" w:hAnsi="Times New Roman"/>
          <w:b/>
          <w:bCs/>
        </w:rPr>
        <w:t>0</w:t>
      </w:r>
      <w:r w:rsidR="009D6E2E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</w:t>
      </w:r>
      <w:r w:rsidRPr="009405E2">
        <w:rPr>
          <w:rFonts w:ascii="Times New Roman" w:hAnsi="Times New Roman"/>
          <w:b/>
          <w:bCs/>
          <w:i/>
          <w:iCs/>
        </w:rPr>
        <w:t>I.1 </w:t>
      </w:r>
      <w:r w:rsidR="009D6E2E">
        <w:rPr>
          <w:rFonts w:ascii="Times New Roman" w:hAnsi="Times New Roman"/>
          <w:b/>
          <w:bCs/>
          <w:i/>
          <w:iCs/>
        </w:rPr>
        <w:tab/>
      </w:r>
      <w:r w:rsidR="009D6E2E">
        <w:rPr>
          <w:rFonts w:ascii="Times New Roman" w:hAnsi="Times New Roman"/>
          <w:b/>
          <w:bCs/>
          <w:i/>
          <w:iCs/>
        </w:rPr>
        <w:tab/>
      </w:r>
      <w:r w:rsidR="009D6E2E">
        <w:rPr>
          <w:rFonts w:ascii="Times New Roman" w:hAnsi="Times New Roman"/>
          <w:b/>
          <w:bCs/>
          <w:i/>
          <w:iCs/>
        </w:rPr>
        <w:tab/>
      </w:r>
      <w:r w:rsidR="009D6E2E">
        <w:rPr>
          <w:rFonts w:ascii="Times New Roman" w:hAnsi="Times New Roman"/>
          <w:b/>
          <w:bCs/>
          <w:i/>
          <w:iCs/>
        </w:rPr>
        <w:tab/>
      </w:r>
      <w:r w:rsidR="009D6E2E">
        <w:rPr>
          <w:rFonts w:ascii="Times New Roman" w:hAnsi="Times New Roman"/>
          <w:b/>
          <w:bCs/>
          <w:i/>
          <w:iCs/>
        </w:rPr>
        <w:tab/>
        <w:t xml:space="preserve">Amantea, 22 </w:t>
      </w:r>
      <w:r>
        <w:rPr>
          <w:rFonts w:ascii="Times New Roman" w:hAnsi="Times New Roman"/>
          <w:b/>
          <w:bCs/>
          <w:i/>
          <w:iCs/>
        </w:rPr>
        <w:t>ottobre 2021</w:t>
      </w:r>
    </w:p>
    <w:p w:rsidR="009405E2" w:rsidRDefault="009405E2">
      <w:pPr>
        <w:rPr>
          <w:rFonts w:ascii="Times New Roman" w:hAnsi="Times New Roman"/>
        </w:rPr>
      </w:pPr>
    </w:p>
    <w:p w:rsidR="009405E2" w:rsidRPr="00EC01B3" w:rsidRDefault="009405E2" w:rsidP="009405E2">
      <w:pPr>
        <w:jc w:val="right"/>
        <w:rPr>
          <w:rFonts w:ascii="Times New Roman" w:hAnsi="Times New Roman"/>
          <w:sz w:val="24"/>
          <w:szCs w:val="24"/>
        </w:rPr>
      </w:pPr>
      <w:r w:rsidRPr="00EC01B3">
        <w:rPr>
          <w:rFonts w:ascii="Times New Roman" w:hAnsi="Times New Roman"/>
          <w:sz w:val="24"/>
          <w:szCs w:val="24"/>
        </w:rPr>
        <w:t>A tutto il personale scolastico</w:t>
      </w:r>
    </w:p>
    <w:p w:rsidR="009405E2" w:rsidRPr="00EC01B3" w:rsidRDefault="009405E2" w:rsidP="009405E2">
      <w:pPr>
        <w:jc w:val="right"/>
        <w:rPr>
          <w:rFonts w:ascii="Times New Roman" w:hAnsi="Times New Roman"/>
          <w:sz w:val="24"/>
          <w:szCs w:val="24"/>
        </w:rPr>
      </w:pPr>
      <w:r w:rsidRPr="00EC01B3">
        <w:rPr>
          <w:rFonts w:ascii="Times New Roman" w:hAnsi="Times New Roman"/>
          <w:sz w:val="24"/>
          <w:szCs w:val="24"/>
        </w:rPr>
        <w:t xml:space="preserve">A tutti gli alunni </w:t>
      </w:r>
    </w:p>
    <w:p w:rsidR="008C42A1" w:rsidRPr="00EC01B3" w:rsidRDefault="008C42A1" w:rsidP="009405E2">
      <w:pPr>
        <w:jc w:val="right"/>
        <w:rPr>
          <w:rFonts w:ascii="Times New Roman" w:hAnsi="Times New Roman"/>
          <w:sz w:val="24"/>
          <w:szCs w:val="24"/>
        </w:rPr>
      </w:pPr>
      <w:r w:rsidRPr="00EC01B3">
        <w:rPr>
          <w:rFonts w:ascii="Times New Roman" w:hAnsi="Times New Roman"/>
          <w:sz w:val="24"/>
          <w:szCs w:val="24"/>
        </w:rPr>
        <w:t>Agli esercenti la responsabilità genitoriale</w:t>
      </w:r>
    </w:p>
    <w:p w:rsidR="009405E2" w:rsidRPr="00EC01B3" w:rsidRDefault="009405E2" w:rsidP="009405E2">
      <w:pPr>
        <w:jc w:val="right"/>
        <w:rPr>
          <w:rFonts w:ascii="Times New Roman" w:hAnsi="Times New Roman"/>
          <w:sz w:val="24"/>
          <w:szCs w:val="24"/>
        </w:rPr>
      </w:pPr>
      <w:r w:rsidRPr="00EC01B3">
        <w:rPr>
          <w:rFonts w:ascii="Times New Roman" w:hAnsi="Times New Roman"/>
          <w:sz w:val="24"/>
          <w:szCs w:val="24"/>
        </w:rPr>
        <w:t>Al DSGA</w:t>
      </w:r>
    </w:p>
    <w:p w:rsidR="00716172" w:rsidRPr="00EC01B3" w:rsidRDefault="00716172" w:rsidP="009405E2">
      <w:pPr>
        <w:jc w:val="right"/>
        <w:rPr>
          <w:rFonts w:ascii="Times New Roman" w:hAnsi="Times New Roman"/>
          <w:sz w:val="24"/>
          <w:szCs w:val="24"/>
        </w:rPr>
      </w:pPr>
      <w:r w:rsidRPr="00EC01B3">
        <w:rPr>
          <w:rFonts w:ascii="Times New Roman" w:hAnsi="Times New Roman"/>
          <w:sz w:val="24"/>
          <w:szCs w:val="24"/>
        </w:rPr>
        <w:t>Atti interni</w:t>
      </w:r>
    </w:p>
    <w:p w:rsidR="009405E2" w:rsidRPr="00EC01B3" w:rsidRDefault="009405E2" w:rsidP="009405E2">
      <w:pPr>
        <w:jc w:val="right"/>
        <w:rPr>
          <w:rFonts w:ascii="Times New Roman" w:hAnsi="Times New Roman"/>
          <w:sz w:val="24"/>
          <w:szCs w:val="24"/>
        </w:rPr>
      </w:pPr>
      <w:r w:rsidRPr="00EC01B3">
        <w:rPr>
          <w:rFonts w:ascii="Times New Roman" w:hAnsi="Times New Roman"/>
          <w:sz w:val="24"/>
          <w:szCs w:val="24"/>
        </w:rPr>
        <w:t>Loro sedi</w:t>
      </w:r>
    </w:p>
    <w:p w:rsidR="009405E2" w:rsidRPr="00EC01B3" w:rsidRDefault="009405E2">
      <w:pPr>
        <w:rPr>
          <w:rFonts w:ascii="Times New Roman" w:hAnsi="Times New Roman"/>
          <w:sz w:val="24"/>
          <w:szCs w:val="24"/>
        </w:rPr>
      </w:pPr>
    </w:p>
    <w:p w:rsidR="009405E2" w:rsidRPr="00EC01B3" w:rsidRDefault="009405E2">
      <w:pPr>
        <w:rPr>
          <w:rFonts w:ascii="Times New Roman" w:hAnsi="Times New Roman"/>
          <w:sz w:val="24"/>
          <w:szCs w:val="24"/>
        </w:rPr>
      </w:pPr>
    </w:p>
    <w:p w:rsidR="009405E2" w:rsidRPr="00EC01B3" w:rsidRDefault="009405E2">
      <w:pPr>
        <w:rPr>
          <w:rFonts w:ascii="Times New Roman" w:hAnsi="Times New Roman"/>
          <w:sz w:val="24"/>
          <w:szCs w:val="24"/>
        </w:rPr>
      </w:pPr>
    </w:p>
    <w:p w:rsidR="001C301B" w:rsidRPr="00EC01B3" w:rsidRDefault="009405E2">
      <w:pPr>
        <w:rPr>
          <w:rFonts w:ascii="Times New Roman" w:hAnsi="Times New Roman"/>
          <w:sz w:val="24"/>
          <w:szCs w:val="24"/>
        </w:rPr>
      </w:pPr>
      <w:r w:rsidRPr="00EC01B3">
        <w:rPr>
          <w:rFonts w:ascii="Times New Roman" w:hAnsi="Times New Roman"/>
          <w:sz w:val="24"/>
          <w:szCs w:val="24"/>
        </w:rPr>
        <w:t>Oggetto:</w:t>
      </w:r>
      <w:r w:rsidR="00AC15C9">
        <w:rPr>
          <w:rFonts w:ascii="Times New Roman" w:hAnsi="Times New Roman"/>
          <w:sz w:val="24"/>
          <w:szCs w:val="24"/>
        </w:rPr>
        <w:t xml:space="preserve"> </w:t>
      </w:r>
      <w:r w:rsidR="008C42A1" w:rsidRPr="00EC01B3">
        <w:rPr>
          <w:rFonts w:ascii="Times New Roman" w:hAnsi="Times New Roman"/>
          <w:sz w:val="24"/>
          <w:szCs w:val="24"/>
        </w:rPr>
        <w:t>Elezioni rappresentanti di classe, Consiglio di Istituto e Consulta Provinciale giorno 26 ottobre 2</w:t>
      </w:r>
      <w:r w:rsidR="00AC15C9">
        <w:rPr>
          <w:rFonts w:ascii="Times New Roman" w:hAnsi="Times New Roman"/>
          <w:sz w:val="24"/>
          <w:szCs w:val="24"/>
        </w:rPr>
        <w:t>021. Uscita anticipata</w:t>
      </w:r>
      <w:r w:rsidR="001F12A1" w:rsidRPr="00EC01B3">
        <w:rPr>
          <w:rFonts w:ascii="Times New Roman" w:hAnsi="Times New Roman"/>
          <w:sz w:val="24"/>
          <w:szCs w:val="24"/>
        </w:rPr>
        <w:t>.</w:t>
      </w:r>
    </w:p>
    <w:p w:rsidR="00AD3788" w:rsidRPr="00EC01B3" w:rsidRDefault="00AD3788">
      <w:pPr>
        <w:rPr>
          <w:rFonts w:ascii="Times New Roman" w:hAnsi="Times New Roman"/>
          <w:sz w:val="24"/>
          <w:szCs w:val="24"/>
        </w:rPr>
      </w:pPr>
    </w:p>
    <w:p w:rsidR="004427A8" w:rsidRDefault="004427A8" w:rsidP="009405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 gli adempimenti </w:t>
      </w:r>
      <w:r w:rsidR="00C067D0">
        <w:rPr>
          <w:rFonts w:ascii="Times New Roman" w:hAnsi="Times New Roman"/>
          <w:sz w:val="24"/>
          <w:szCs w:val="24"/>
        </w:rPr>
        <w:t>relativi allo svolgimento dell'</w:t>
      </w:r>
      <w:r>
        <w:rPr>
          <w:rFonts w:ascii="Times New Roman" w:hAnsi="Times New Roman"/>
          <w:sz w:val="24"/>
          <w:szCs w:val="24"/>
        </w:rPr>
        <w:t>elezion</w:t>
      </w:r>
      <w:r w:rsidR="00C067D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dei rappresentati di classe, del consiglio di istituto e della consulta provinciale  vista </w:t>
      </w:r>
      <w:r w:rsidR="00305F09">
        <w:rPr>
          <w:rFonts w:ascii="Times New Roman" w:hAnsi="Times New Roman"/>
          <w:sz w:val="24"/>
          <w:szCs w:val="24"/>
        </w:rPr>
        <w:t xml:space="preserve">anche </w:t>
      </w:r>
      <w:r>
        <w:rPr>
          <w:rFonts w:ascii="Times New Roman" w:hAnsi="Times New Roman"/>
          <w:sz w:val="24"/>
          <w:szCs w:val="24"/>
        </w:rPr>
        <w:t xml:space="preserve">la tempistica per la loro conclusione,  si comunica ai destinatari in indirizzo  che giorno </w:t>
      </w:r>
      <w:r w:rsidR="00305F09">
        <w:rPr>
          <w:rFonts w:ascii="Times New Roman" w:hAnsi="Times New Roman"/>
          <w:sz w:val="24"/>
          <w:szCs w:val="24"/>
        </w:rPr>
        <w:t xml:space="preserve">26 ottobre 2021 </w:t>
      </w:r>
      <w:r w:rsidR="008C42A1" w:rsidRPr="00EC01B3">
        <w:rPr>
          <w:rFonts w:ascii="Times New Roman" w:hAnsi="Times New Roman"/>
          <w:sz w:val="24"/>
          <w:szCs w:val="24"/>
        </w:rPr>
        <w:t xml:space="preserve"> le c</w:t>
      </w:r>
      <w:r w:rsidR="00DF22BB">
        <w:rPr>
          <w:rFonts w:ascii="Times New Roman" w:hAnsi="Times New Roman"/>
          <w:sz w:val="24"/>
          <w:szCs w:val="24"/>
        </w:rPr>
        <w:t xml:space="preserve">lassi </w:t>
      </w:r>
      <w:r w:rsidR="00305F09">
        <w:rPr>
          <w:rFonts w:ascii="Times New Roman" w:hAnsi="Times New Roman"/>
          <w:sz w:val="24"/>
          <w:szCs w:val="24"/>
        </w:rPr>
        <w:t xml:space="preserve">dell'Istituto usciranno </w:t>
      </w:r>
      <w:r w:rsidR="008C42A1" w:rsidRPr="00EC01B3">
        <w:rPr>
          <w:rFonts w:ascii="Times New Roman" w:hAnsi="Times New Roman"/>
          <w:sz w:val="24"/>
          <w:szCs w:val="24"/>
        </w:rPr>
        <w:t xml:space="preserve"> </w:t>
      </w:r>
      <w:r w:rsidR="00DF22BB">
        <w:rPr>
          <w:rFonts w:ascii="Times New Roman" w:hAnsi="Times New Roman"/>
          <w:sz w:val="24"/>
          <w:szCs w:val="24"/>
        </w:rPr>
        <w:t xml:space="preserve">con orari scaglionati </w:t>
      </w:r>
      <w:r w:rsidR="00305F09">
        <w:rPr>
          <w:rFonts w:ascii="Times New Roman" w:hAnsi="Times New Roman"/>
          <w:sz w:val="24"/>
          <w:szCs w:val="24"/>
        </w:rPr>
        <w:t xml:space="preserve">cosi come </w:t>
      </w:r>
      <w:r w:rsidR="008C42A1" w:rsidRPr="00EC01B3">
        <w:rPr>
          <w:rFonts w:ascii="Times New Roman" w:hAnsi="Times New Roman"/>
          <w:sz w:val="24"/>
          <w:szCs w:val="24"/>
        </w:rPr>
        <w:t>di seguito</w:t>
      </w:r>
      <w:r>
        <w:rPr>
          <w:rFonts w:ascii="Times New Roman" w:hAnsi="Times New Roman"/>
          <w:sz w:val="24"/>
          <w:szCs w:val="24"/>
        </w:rPr>
        <w:t xml:space="preserve"> </w:t>
      </w:r>
      <w:r w:rsidR="00206309">
        <w:rPr>
          <w:rFonts w:ascii="Times New Roman" w:hAnsi="Times New Roman"/>
          <w:sz w:val="24"/>
          <w:szCs w:val="24"/>
        </w:rPr>
        <w:t>riportati</w:t>
      </w:r>
      <w:r w:rsidR="00305F09">
        <w:rPr>
          <w:rFonts w:ascii="Times New Roman" w:hAnsi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4427A8" w:rsidTr="004427A8">
        <w:tc>
          <w:tcPr>
            <w:tcW w:w="3259" w:type="dxa"/>
          </w:tcPr>
          <w:p w:rsidR="004427A8" w:rsidRPr="00042779" w:rsidRDefault="004427A8" w:rsidP="009405E2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779">
              <w:rPr>
                <w:rFonts w:ascii="Times New Roman" w:hAnsi="Times New Roman"/>
                <w:b/>
                <w:sz w:val="24"/>
                <w:szCs w:val="24"/>
              </w:rPr>
              <w:t xml:space="preserve">Corso di studi </w:t>
            </w:r>
          </w:p>
        </w:tc>
        <w:tc>
          <w:tcPr>
            <w:tcW w:w="3259" w:type="dxa"/>
          </w:tcPr>
          <w:p w:rsidR="004427A8" w:rsidRPr="00042779" w:rsidRDefault="004427A8" w:rsidP="009405E2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2779">
              <w:rPr>
                <w:rFonts w:ascii="Times New Roman" w:hAnsi="Times New Roman"/>
                <w:b/>
                <w:sz w:val="24"/>
                <w:szCs w:val="24"/>
              </w:rPr>
              <w:t xml:space="preserve">Orario di Uscita </w:t>
            </w:r>
          </w:p>
        </w:tc>
      </w:tr>
      <w:tr w:rsidR="004427A8" w:rsidTr="004427A8">
        <w:tc>
          <w:tcPr>
            <w:tcW w:w="3259" w:type="dxa"/>
          </w:tcPr>
          <w:p w:rsidR="004427A8" w:rsidRDefault="004427A8" w:rsidP="009405E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IPSIA </w:t>
            </w:r>
          </w:p>
        </w:tc>
        <w:tc>
          <w:tcPr>
            <w:tcW w:w="3259" w:type="dxa"/>
          </w:tcPr>
          <w:p w:rsidR="004427A8" w:rsidRDefault="004427A8" w:rsidP="009405E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12.50 </w:t>
            </w:r>
          </w:p>
        </w:tc>
      </w:tr>
      <w:tr w:rsidR="004427A8" w:rsidTr="004427A8">
        <w:tc>
          <w:tcPr>
            <w:tcW w:w="3259" w:type="dxa"/>
          </w:tcPr>
          <w:p w:rsidR="004427A8" w:rsidRDefault="004427A8" w:rsidP="009405E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ITI-ITC</w:t>
            </w:r>
          </w:p>
        </w:tc>
        <w:tc>
          <w:tcPr>
            <w:tcW w:w="3259" w:type="dxa"/>
          </w:tcPr>
          <w:p w:rsidR="004427A8" w:rsidRDefault="004427A8" w:rsidP="009405E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</w:tr>
      <w:tr w:rsidR="004427A8" w:rsidTr="004427A8">
        <w:tc>
          <w:tcPr>
            <w:tcW w:w="3259" w:type="dxa"/>
          </w:tcPr>
          <w:p w:rsidR="004427A8" w:rsidRDefault="004427A8" w:rsidP="009405E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Liceo </w:t>
            </w:r>
          </w:p>
        </w:tc>
        <w:tc>
          <w:tcPr>
            <w:tcW w:w="3259" w:type="dxa"/>
          </w:tcPr>
          <w:p w:rsidR="004427A8" w:rsidRDefault="004427A8" w:rsidP="009405E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</w:tbl>
    <w:p w:rsidR="00206309" w:rsidRDefault="00206309" w:rsidP="009405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9405E2" w:rsidRPr="00EC01B3" w:rsidRDefault="004427A8" w:rsidP="009405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vale come notifica </w:t>
      </w:r>
      <w:r w:rsidR="00305F09">
        <w:rPr>
          <w:rFonts w:ascii="Times New Roman" w:hAnsi="Times New Roman"/>
          <w:sz w:val="24"/>
          <w:szCs w:val="24"/>
        </w:rPr>
        <w:t>alle famiglie.</w:t>
      </w:r>
    </w:p>
    <w:p w:rsidR="009405E2" w:rsidRPr="00EC01B3" w:rsidRDefault="009405E2" w:rsidP="009405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9405E2" w:rsidRDefault="009405E2" w:rsidP="009405E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9405E2" w:rsidRPr="007072E5" w:rsidRDefault="009405E2" w:rsidP="009405E2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sz w:val="24"/>
          <w:szCs w:val="24"/>
          <w:lang w:eastAsia="it-IT" w:bidi="it-IT"/>
        </w:rPr>
      </w:pPr>
      <w:r>
        <w:rPr>
          <w:rFonts w:ascii="Times New Roman" w:eastAsia="Verdana" w:hAnsi="Times New Roman"/>
          <w:b/>
          <w:sz w:val="24"/>
          <w:szCs w:val="24"/>
          <w:lang w:eastAsia="it-IT" w:bidi="it-IT"/>
        </w:rPr>
        <w:t>L</w:t>
      </w:r>
      <w:r w:rsidRPr="007072E5">
        <w:rPr>
          <w:rFonts w:ascii="Times New Roman" w:eastAsia="Verdana" w:hAnsi="Times New Roman"/>
          <w:b/>
          <w:sz w:val="24"/>
          <w:szCs w:val="24"/>
          <w:lang w:eastAsia="it-IT" w:bidi="it-IT"/>
        </w:rPr>
        <w:t>a  Dirigente scolastica</w:t>
      </w:r>
      <w:r>
        <w:rPr>
          <w:rFonts w:ascii="Times New Roman" w:eastAsia="Verdana" w:hAnsi="Times New Roman"/>
          <w:b/>
          <w:sz w:val="24"/>
          <w:szCs w:val="24"/>
          <w:lang w:eastAsia="it-IT" w:bidi="it-IT"/>
        </w:rPr>
        <w:t xml:space="preserve"> </w:t>
      </w:r>
      <w:r w:rsidRPr="007072E5">
        <w:rPr>
          <w:rFonts w:ascii="Times New Roman" w:eastAsia="Verdana" w:hAnsi="Times New Roman"/>
          <w:sz w:val="24"/>
          <w:szCs w:val="24"/>
          <w:lang w:eastAsia="it-IT" w:bidi="it-IT"/>
        </w:rPr>
        <w:t>Prof.ssa  Angela De Carlo</w:t>
      </w:r>
    </w:p>
    <w:p w:rsidR="009405E2" w:rsidRPr="006B6742" w:rsidRDefault="009405E2" w:rsidP="009405E2">
      <w:pPr>
        <w:widowControl w:val="0"/>
        <w:tabs>
          <w:tab w:val="left" w:pos="0"/>
        </w:tabs>
        <w:autoSpaceDE w:val="0"/>
        <w:autoSpaceDN w:val="0"/>
        <w:spacing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9405E2" w:rsidRPr="009405E2" w:rsidRDefault="009405E2" w:rsidP="009405E2">
      <w:pPr>
        <w:jc w:val="right"/>
        <w:rPr>
          <w:rFonts w:ascii="Times New Roman" w:hAnsi="Times New Roman"/>
        </w:rPr>
      </w:pPr>
      <w:r w:rsidRPr="006B6742">
        <w:rPr>
          <w:rFonts w:ascii="Times New Roman" w:eastAsia="Bookman Old Style" w:hAnsi="Times New Roman"/>
          <w:lang w:eastAsia="it-IT" w:bidi="it-IT"/>
        </w:rPr>
        <w:t xml:space="preserve">(Firma autografa sostituita a mezzo stampa ai sensi dell’ex art. 3 comma 2 </w:t>
      </w:r>
      <w:proofErr w:type="spellStart"/>
      <w:r w:rsidRPr="006B6742">
        <w:rPr>
          <w:rFonts w:ascii="Times New Roman" w:eastAsia="Bookman Old Style" w:hAnsi="Times New Roman"/>
          <w:lang w:eastAsia="it-IT" w:bidi="it-IT"/>
        </w:rPr>
        <w:t>D.lgs</w:t>
      </w:r>
      <w:proofErr w:type="spellEnd"/>
      <w:r w:rsidRPr="006B6742">
        <w:rPr>
          <w:rFonts w:ascii="Times New Roman" w:eastAsia="Bookman Old Style" w:hAnsi="Times New Roman"/>
          <w:lang w:eastAsia="it-IT" w:bidi="it-IT"/>
        </w:rPr>
        <w:t xml:space="preserve"> </w:t>
      </w:r>
      <w:proofErr w:type="spellStart"/>
      <w:r w:rsidRPr="006B6742">
        <w:rPr>
          <w:rFonts w:ascii="Times New Roman" w:eastAsia="Bookman Old Style" w:hAnsi="Times New Roman"/>
          <w:lang w:eastAsia="it-IT" w:bidi="it-IT"/>
        </w:rPr>
        <w:t>n°</w:t>
      </w:r>
      <w:proofErr w:type="spellEnd"/>
      <w:r w:rsidRPr="006B6742">
        <w:rPr>
          <w:rFonts w:ascii="Times New Roman" w:eastAsia="Bookman Old Style" w:hAnsi="Times New Roman"/>
          <w:lang w:eastAsia="it-IT" w:bidi="it-IT"/>
        </w:rPr>
        <w:t xml:space="preserve"> 39/93)</w:t>
      </w:r>
    </w:p>
    <w:sectPr w:rsidR="009405E2" w:rsidRPr="009405E2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D3788"/>
    <w:rsid w:val="00042779"/>
    <w:rsid w:val="001F12A1"/>
    <w:rsid w:val="00206309"/>
    <w:rsid w:val="002C3EE9"/>
    <w:rsid w:val="00305F09"/>
    <w:rsid w:val="0037106A"/>
    <w:rsid w:val="004427A8"/>
    <w:rsid w:val="0044632F"/>
    <w:rsid w:val="004E2A14"/>
    <w:rsid w:val="00532409"/>
    <w:rsid w:val="00647993"/>
    <w:rsid w:val="00716172"/>
    <w:rsid w:val="008C42A1"/>
    <w:rsid w:val="009405E2"/>
    <w:rsid w:val="009C3975"/>
    <w:rsid w:val="009D6E2E"/>
    <w:rsid w:val="00AC15C9"/>
    <w:rsid w:val="00AD3788"/>
    <w:rsid w:val="00C067D0"/>
    <w:rsid w:val="00D77A8F"/>
    <w:rsid w:val="00DF22BB"/>
    <w:rsid w:val="00E95356"/>
    <w:rsid w:val="00EC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5E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44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7</cp:revision>
  <cp:lastPrinted>2021-10-22T11:24:00Z</cp:lastPrinted>
  <dcterms:created xsi:type="dcterms:W3CDTF">2021-10-22T11:20:00Z</dcterms:created>
  <dcterms:modified xsi:type="dcterms:W3CDTF">2021-10-22T11:30:00Z</dcterms:modified>
</cp:coreProperties>
</file>